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306503" w14:textId="77777777" w:rsidR="00864BA1" w:rsidRPr="00192A32" w:rsidRDefault="00F4457E">
      <w:pPr>
        <w:pStyle w:val="Title"/>
        <w:rPr>
          <w:lang w:val="ru-RU"/>
        </w:rPr>
      </w:pPr>
      <w:r w:rsidRPr="00192A32">
        <w:rPr>
          <w:lang w:val="ru-RU"/>
        </w:rPr>
        <w:t>Согласие на обработку персональных данных</w:t>
      </w:r>
    </w:p>
    <w:p w14:paraId="3BA02112" w14:textId="77777777" w:rsidR="00864BA1" w:rsidRPr="00192A32" w:rsidRDefault="00F4457E">
      <w:pPr>
        <w:pStyle w:val="SubtitleBlack"/>
        <w:rPr>
          <w:lang w:val="ru-RU"/>
        </w:rPr>
      </w:pPr>
      <w:r w:rsidRPr="00192A32">
        <w:rPr>
          <w:lang w:val="ru-RU"/>
        </w:rPr>
        <w:t>для пользователей сервиса «Начитай»</w:t>
      </w:r>
    </w:p>
    <w:p w14:paraId="0921887C" w14:textId="701518D9" w:rsidR="00864BA1" w:rsidRPr="00192A32" w:rsidRDefault="00F4457E">
      <w:pPr>
        <w:pStyle w:val="SubtitleBlack"/>
        <w:rPr>
          <w:lang w:val="ru-RU"/>
        </w:rPr>
      </w:pPr>
      <w:r w:rsidRPr="00192A32">
        <w:rPr>
          <w:lang w:val="ru-RU"/>
        </w:rPr>
        <w:t xml:space="preserve">Редакция 1.0 от </w:t>
      </w:r>
      <w:r w:rsidR="00192A32">
        <w:rPr>
          <w:lang w:val="ru-RU"/>
        </w:rPr>
        <w:t>01</w:t>
      </w:r>
      <w:r w:rsidRPr="00192A32">
        <w:rPr>
          <w:lang w:val="ru-RU"/>
        </w:rPr>
        <w:t xml:space="preserve"> </w:t>
      </w:r>
      <w:r w:rsidR="00192A32">
        <w:rPr>
          <w:lang w:val="ru-RU"/>
        </w:rPr>
        <w:t>августа</w:t>
      </w:r>
      <w:r w:rsidRPr="00192A32">
        <w:rPr>
          <w:lang w:val="ru-RU"/>
        </w:rPr>
        <w:t xml:space="preserve"> 2026 года</w:t>
      </w:r>
    </w:p>
    <w:p w14:paraId="667DA176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Настоящий документ определяет условия согл</w:t>
      </w:r>
      <w:r w:rsidRPr="00192A32">
        <w:rPr>
          <w:lang w:val="ru-RU"/>
        </w:rPr>
        <w:t>а</w:t>
      </w:r>
      <w:r w:rsidRPr="00192A32">
        <w:rPr>
          <w:lang w:val="ru-RU"/>
        </w:rPr>
        <w:t>сия пользователя на обработку его персональных данных ООО «ИТС» при регистрации и использовании сервиса «Начитай». Согласие предоставляется отдельно от публичной оферты и иных документов посредством самостоятельного действия пользователя в интерфейсе Сервиса.</w:t>
      </w:r>
    </w:p>
    <w:p w14:paraId="7CA81058" w14:textId="77777777" w:rsidR="00864BA1" w:rsidRDefault="00F4457E">
      <w:pPr>
        <w:pStyle w:val="Heading1"/>
      </w:pPr>
      <w:r>
        <w:t>1. Кто получает согласие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690"/>
      </w:tblGrid>
      <w:tr w:rsidR="00864BA1" w14:paraId="0E6E3CEE" w14:textId="77777777">
        <w:trPr>
          <w:tblHeader/>
          <w:jc w:val="center"/>
        </w:trPr>
        <w:tc>
          <w:tcPr>
            <w:tcW w:w="238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87F00F" w14:textId="77777777" w:rsidR="00864BA1" w:rsidRDefault="00F4457E">
            <w:pPr>
              <w:spacing w:after="0"/>
              <w:jc w:val="center"/>
            </w:pPr>
            <w:r>
              <w:rPr>
                <w:b/>
                <w:sz w:val="19"/>
              </w:rPr>
              <w:t>Сведения</w:t>
            </w:r>
          </w:p>
        </w:tc>
        <w:tc>
          <w:tcPr>
            <w:tcW w:w="6690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116576" w14:textId="77777777" w:rsidR="00864BA1" w:rsidRDefault="00F4457E">
            <w:pPr>
              <w:spacing w:after="0"/>
              <w:jc w:val="center"/>
            </w:pPr>
            <w:r>
              <w:rPr>
                <w:b/>
                <w:sz w:val="19"/>
              </w:rPr>
              <w:t>Значение</w:t>
            </w:r>
          </w:p>
        </w:tc>
      </w:tr>
      <w:tr w:rsidR="00864BA1" w:rsidRPr="00192A32" w14:paraId="556A3CDA" w14:textId="77777777">
        <w:trPr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2440DE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Оператор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D9464A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 w:rsidRPr="00192A32">
              <w:rPr>
                <w:sz w:val="19"/>
                <w:lang w:val="ru-RU"/>
              </w:rPr>
              <w:t>Общество с ограниченной ответственностью «ИТС» (ООО «ИТС»)</w:t>
            </w:r>
          </w:p>
        </w:tc>
      </w:tr>
      <w:tr w:rsidR="00864BA1" w14:paraId="06FF0191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AD6B55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ИНН</w:t>
            </w:r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FB8A8D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5032389607</w:t>
            </w:r>
          </w:p>
        </w:tc>
      </w:tr>
      <w:tr w:rsidR="00864BA1" w14:paraId="45186EDB" w14:textId="77777777">
        <w:trPr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EBCFF2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ОГРН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5778F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1255000037489</w:t>
            </w:r>
          </w:p>
        </w:tc>
      </w:tr>
      <w:tr w:rsidR="00864BA1" w14:paraId="2D08439C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61B374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Адрес</w:t>
            </w:r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2E5890" w14:textId="77777777" w:rsidR="00864BA1" w:rsidRDefault="00F4457E">
            <w:pPr>
              <w:spacing w:after="0" w:line="240" w:lineRule="auto"/>
              <w:jc w:val="left"/>
            </w:pPr>
            <w:r w:rsidRPr="00192A32">
              <w:rPr>
                <w:sz w:val="19"/>
                <w:lang w:val="ru-RU"/>
              </w:rPr>
              <w:t xml:space="preserve">143009, Московская область, г. Одинцово, ул. </w:t>
            </w:r>
            <w:r>
              <w:rPr>
                <w:sz w:val="19"/>
              </w:rPr>
              <w:t>Северная, д. 5, к. 4</w:t>
            </w:r>
          </w:p>
        </w:tc>
      </w:tr>
      <w:tr w:rsidR="00864BA1" w:rsidRPr="00192A32" w14:paraId="5CDE44E3" w14:textId="77777777">
        <w:trPr>
          <w:jc w:val="center"/>
        </w:trPr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169376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Сервис</w:t>
            </w:r>
          </w:p>
        </w:tc>
        <w:tc>
          <w:tcPr>
            <w:tcW w:w="66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23DCE6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 w:rsidRPr="00192A32">
              <w:rPr>
                <w:sz w:val="19"/>
                <w:lang w:val="ru-RU"/>
              </w:rPr>
              <w:t xml:space="preserve">«Начитай», сайт </w:t>
            </w:r>
            <w:r>
              <w:rPr>
                <w:sz w:val="19"/>
              </w:rPr>
              <w:t>https</w:t>
            </w:r>
            <w:r w:rsidRPr="00192A32">
              <w:rPr>
                <w:sz w:val="19"/>
                <w:lang w:val="ru-RU"/>
              </w:rPr>
              <w:t>://</w:t>
            </w:r>
            <w:r>
              <w:rPr>
                <w:sz w:val="19"/>
              </w:rPr>
              <w:t>studio</w:t>
            </w:r>
            <w:r w:rsidRPr="00192A32">
              <w:rPr>
                <w:sz w:val="19"/>
                <w:lang w:val="ru-RU"/>
              </w:rPr>
              <w:t>.</w:t>
            </w:r>
            <w:r>
              <w:rPr>
                <w:sz w:val="19"/>
              </w:rPr>
              <w:t>nachitay</w:t>
            </w:r>
            <w:r w:rsidRPr="00192A32">
              <w:rPr>
                <w:sz w:val="19"/>
                <w:lang w:val="ru-RU"/>
              </w:rPr>
              <w:t>.</w:t>
            </w:r>
            <w:r>
              <w:rPr>
                <w:sz w:val="19"/>
              </w:rPr>
              <w:t>ru</w:t>
            </w:r>
            <w:r w:rsidRPr="00192A32">
              <w:rPr>
                <w:sz w:val="19"/>
                <w:lang w:val="ru-RU"/>
              </w:rPr>
              <w:t>/</w:t>
            </w:r>
          </w:p>
        </w:tc>
      </w:tr>
      <w:tr w:rsidR="00864BA1" w:rsidRPr="00192A32" w14:paraId="6689AAD9" w14:textId="77777777">
        <w:trPr>
          <w:jc w:val="center"/>
        </w:trPr>
        <w:tc>
          <w:tcPr>
            <w:tcW w:w="2381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05906E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Каналы обращений</w:t>
            </w:r>
          </w:p>
        </w:tc>
        <w:tc>
          <w:tcPr>
            <w:tcW w:w="6690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82AF3E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 w:rsidRPr="00192A32">
              <w:rPr>
                <w:sz w:val="19"/>
                <w:lang w:val="ru-RU"/>
              </w:rPr>
              <w:t>Форма обратной связи и раздел поддержки в Сервисе; письменное обращение по адресу Оператора</w:t>
            </w:r>
          </w:p>
        </w:tc>
      </w:tr>
    </w:tbl>
    <w:p w14:paraId="4A6C320E" w14:textId="77777777" w:rsidR="00864BA1" w:rsidRPr="00192A32" w:rsidRDefault="00864BA1">
      <w:pPr>
        <w:spacing w:after="0"/>
        <w:rPr>
          <w:lang w:val="ru-RU"/>
        </w:rPr>
      </w:pPr>
    </w:p>
    <w:p w14:paraId="33C91A27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1.1. Пользователь, предоставляющий настоящее Согласие, является субъектом персональных данных. Согласие относится только к персональным данным самого пользователя.</w:t>
      </w:r>
    </w:p>
    <w:p w14:paraId="44FD268E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1.2. Если загруженное произведение, обложка, сообщение или иной материал содержит персональные данные третьих лиц, настоящее Согласие их не охватывает. Пользователь самостоятельно обеспечивает законное основание для передачи и обработки таких сведений Оператором в объёме, необходимом для оказания услуг.</w:t>
      </w:r>
    </w:p>
    <w:p w14:paraId="3EBCEE00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2. Как предоставляется согласие</w:t>
      </w:r>
    </w:p>
    <w:p w14:paraId="71035CB9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2.1. До отправки регистрационной формы или первого использования функции, требующей обработки данных, пользователь знакомится с настоящим Согласием и Политикой ООО «ИТС» в отношении обработки персональных данных.</w:t>
      </w:r>
    </w:p>
    <w:p w14:paraId="29092689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2.2. Пользователь предоставляет Согласие, устанавливая отдельную заранее не отмеченную отметку рядом с текстом:</w:t>
      </w:r>
    </w:p>
    <w:p w14:paraId="5F181CE0" w14:textId="77777777" w:rsidR="00864BA1" w:rsidRPr="00192A32" w:rsidRDefault="00F4457E">
      <w:pPr>
        <w:ind w:left="454" w:right="454"/>
        <w:jc w:val="left"/>
        <w:rPr>
          <w:lang w:val="ru-RU"/>
        </w:rPr>
      </w:pPr>
      <w:r w:rsidRPr="00192A32">
        <w:rPr>
          <w:b/>
          <w:lang w:val="ru-RU"/>
        </w:rPr>
        <w:t>«Даю согласие ООО «ИТС» на обработку моих персональных данных на условиях Согласия на обработку персональных данных».</w:t>
      </w:r>
    </w:p>
    <w:p w14:paraId="3B18A5AD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2.3. Установка отметки и нажатие кнопки регистрации или продолжения означает свободное, конкретное, информированное, сознательное и однозначное волеизъявление пользователя. Отсутствие отметки означает, что Согласие не предоставлено.</w:t>
      </w:r>
    </w:p>
    <w:p w14:paraId="3B98B1B1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2.4. Оператор фиксирует совершённое действие, дату и время, внутренний идентификатор учётной записи, технические сведения о запросе и редакцию Согласия, действовавшую в этот момент. Эти записи могут использоваться для подтверждения получения Согласия.</w:t>
      </w:r>
    </w:p>
    <w:p w14:paraId="6BE5B6F4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3. Персональные данные и цели обработки</w:t>
      </w:r>
    </w:p>
    <w:p w14:paraId="66A89ECE" w14:textId="77777777" w:rsidR="00864BA1" w:rsidRDefault="00F4457E">
      <w:r w:rsidRPr="00192A32">
        <w:rPr>
          <w:lang w:val="ru-RU"/>
        </w:rPr>
        <w:t xml:space="preserve">3.1. Объём данных зависит от выбранного способа регистрации, заполненных полей и функций Сервиса. </w:t>
      </w:r>
      <w:r>
        <w:t>Пользователь соглашается на обработку следующих данных для указанных целей: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864BA1" w14:paraId="0894C452" w14:textId="77777777">
        <w:trPr>
          <w:tblHeader/>
          <w:jc w:val="center"/>
        </w:trPr>
        <w:tc>
          <w:tcPr>
            <w:tcW w:w="283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E141E4" w14:textId="77777777" w:rsidR="00864BA1" w:rsidRDefault="00F4457E">
            <w:pPr>
              <w:spacing w:after="0"/>
              <w:jc w:val="center"/>
            </w:pPr>
            <w:r>
              <w:rPr>
                <w:b/>
                <w:sz w:val="19"/>
              </w:rPr>
              <w:t>Цель</w:t>
            </w:r>
          </w:p>
        </w:tc>
        <w:tc>
          <w:tcPr>
            <w:tcW w:w="6236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A9A7BC" w14:textId="77777777" w:rsidR="00864BA1" w:rsidRDefault="00F4457E">
            <w:pPr>
              <w:spacing w:after="0"/>
              <w:jc w:val="center"/>
            </w:pPr>
            <w:r>
              <w:rPr>
                <w:b/>
                <w:sz w:val="19"/>
              </w:rPr>
              <w:t>Персональные данные</w:t>
            </w:r>
          </w:p>
        </w:tc>
      </w:tr>
      <w:tr w:rsidR="00864BA1" w:rsidRPr="00192A32" w14:paraId="09E7A716" w14:textId="77777777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3C3C5B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 w:rsidRPr="00192A32">
              <w:rPr>
                <w:sz w:val="19"/>
                <w:lang w:val="ru-RU"/>
              </w:rPr>
              <w:t>Регистрация и управление учётной записью</w:t>
            </w:r>
          </w:p>
        </w:tc>
        <w:tc>
          <w:tcPr>
            <w:tcW w:w="62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43C3B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>
              <w:rPr>
                <w:sz w:val="19"/>
              </w:rPr>
              <w:t>Email</w:t>
            </w:r>
            <w:r w:rsidRPr="00192A32">
              <w:rPr>
                <w:sz w:val="19"/>
                <w:lang w:val="ru-RU"/>
              </w:rPr>
              <w:t xml:space="preserve">; хеш пароля; внутренний </w:t>
            </w:r>
            <w:r>
              <w:rPr>
                <w:sz w:val="19"/>
              </w:rPr>
              <w:t>ID</w:t>
            </w:r>
            <w:r w:rsidRPr="00192A32">
              <w:rPr>
                <w:sz w:val="19"/>
                <w:lang w:val="ru-RU"/>
              </w:rPr>
              <w:t xml:space="preserve">; дата создания и изменения аккаунта; дата подтверждения </w:t>
            </w:r>
            <w:r>
              <w:rPr>
                <w:sz w:val="19"/>
              </w:rPr>
              <w:t>email</w:t>
            </w:r>
            <w:r w:rsidRPr="00192A32">
              <w:rPr>
                <w:sz w:val="19"/>
                <w:lang w:val="ru-RU"/>
              </w:rPr>
              <w:t xml:space="preserve">; сведения о принятии документов; роль и </w:t>
            </w:r>
            <w:r w:rsidRPr="00192A32">
              <w:rPr>
                <w:sz w:val="19"/>
                <w:lang w:val="ru-RU"/>
              </w:rPr>
              <w:lastRenderedPageBreak/>
              <w:t>настройки доступа; добровольно указанные имя, фамилия и изображение профиля</w:t>
            </w:r>
          </w:p>
        </w:tc>
      </w:tr>
      <w:tr w:rsidR="00864BA1" w:rsidRPr="00192A32" w14:paraId="08E09901" w14:textId="77777777">
        <w:trPr>
          <w:jc w:val="center"/>
        </w:trPr>
        <w:tc>
          <w:tcPr>
            <w:tcW w:w="28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01B004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lastRenderedPageBreak/>
              <w:t>Вход через внешний сервис</w:t>
            </w:r>
          </w:p>
        </w:tc>
        <w:tc>
          <w:tcPr>
            <w:tcW w:w="6236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CA45B2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>
              <w:rPr>
                <w:sz w:val="19"/>
              </w:rPr>
              <w:t>Email</w:t>
            </w:r>
            <w:r w:rsidRPr="00192A32">
              <w:rPr>
                <w:sz w:val="19"/>
                <w:lang w:val="ru-RU"/>
              </w:rPr>
              <w:t xml:space="preserve">; идентификатор пользователя у Яндекс </w:t>
            </w:r>
            <w:r>
              <w:rPr>
                <w:sz w:val="19"/>
              </w:rPr>
              <w:t>ID</w:t>
            </w:r>
            <w:r w:rsidRPr="00192A32">
              <w:rPr>
                <w:sz w:val="19"/>
                <w:lang w:val="ru-RU"/>
              </w:rPr>
              <w:t xml:space="preserve">, </w:t>
            </w:r>
            <w:r>
              <w:rPr>
                <w:sz w:val="19"/>
              </w:rPr>
              <w:t>VK</w:t>
            </w:r>
            <w:r w:rsidRPr="00192A32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ID</w:t>
            </w:r>
            <w:r w:rsidRPr="00192A32">
              <w:rPr>
                <w:sz w:val="19"/>
                <w:lang w:val="ru-RU"/>
              </w:rPr>
              <w:t xml:space="preserve"> или </w:t>
            </w:r>
            <w:r>
              <w:rPr>
                <w:sz w:val="19"/>
              </w:rPr>
              <w:t>LitnetID</w:t>
            </w:r>
            <w:r w:rsidRPr="00192A32">
              <w:rPr>
                <w:sz w:val="19"/>
                <w:lang w:val="ru-RU"/>
              </w:rPr>
              <w:t>; наименование выбранного способа входа; дата установления связи с аккаунтом</w:t>
            </w:r>
          </w:p>
        </w:tc>
      </w:tr>
      <w:tr w:rsidR="00864BA1" w:rsidRPr="00192A32" w14:paraId="26363D2D" w14:textId="77777777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5A7EF3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Создание книги и аудиоверсии</w:t>
            </w:r>
          </w:p>
        </w:tc>
        <w:tc>
          <w:tcPr>
            <w:tcW w:w="62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C503F9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 w:rsidRPr="00192A32">
              <w:rPr>
                <w:sz w:val="19"/>
                <w:lang w:val="ru-RU"/>
              </w:rPr>
              <w:t>Загруженный файл и текст; название; указанное имя или псевдоним автора; обложка; настройки и состояние задания; созданные аудиофайлы — в той мере, в которой эти сведения относятся к пользователю</w:t>
            </w:r>
          </w:p>
        </w:tc>
      </w:tr>
      <w:tr w:rsidR="00864BA1" w14:paraId="247EA6EF" w14:textId="77777777">
        <w:trPr>
          <w:jc w:val="center"/>
        </w:trPr>
        <w:tc>
          <w:tcPr>
            <w:tcW w:w="28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D5B966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Оплата и внутренний кошелёк</w:t>
            </w:r>
          </w:p>
        </w:tc>
        <w:tc>
          <w:tcPr>
            <w:tcW w:w="6236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362D8F" w14:textId="77777777" w:rsidR="00864BA1" w:rsidRDefault="00F4457E">
            <w:pPr>
              <w:spacing w:after="0" w:line="240" w:lineRule="auto"/>
              <w:jc w:val="left"/>
            </w:pPr>
            <w:r w:rsidRPr="00192A32">
              <w:rPr>
                <w:sz w:val="19"/>
                <w:lang w:val="ru-RU"/>
              </w:rPr>
              <w:t xml:space="preserve">Номер заказа; внутренний </w:t>
            </w:r>
            <w:r>
              <w:rPr>
                <w:sz w:val="19"/>
              </w:rPr>
              <w:t>ID</w:t>
            </w:r>
            <w:r w:rsidRPr="00192A32">
              <w:rPr>
                <w:sz w:val="19"/>
                <w:lang w:val="ru-RU"/>
              </w:rPr>
              <w:t xml:space="preserve"> пользователя; сумма; назначение; статус и даты операции; операции пополнения и списания; </w:t>
            </w:r>
            <w:r>
              <w:rPr>
                <w:sz w:val="19"/>
              </w:rPr>
              <w:t>email</w:t>
            </w:r>
            <w:r w:rsidRPr="00192A32">
              <w:rPr>
                <w:sz w:val="19"/>
                <w:lang w:val="ru-RU"/>
              </w:rPr>
              <w:t xml:space="preserve"> для кассового чека. </w:t>
            </w:r>
            <w:r>
              <w:rPr>
                <w:sz w:val="19"/>
              </w:rPr>
              <w:t>Данные банковской карты Оператор не получает и не хранит</w:t>
            </w:r>
          </w:p>
        </w:tc>
      </w:tr>
      <w:tr w:rsidR="00864BA1" w:rsidRPr="00192A32" w14:paraId="0733E02D" w14:textId="77777777">
        <w:trPr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D6EC74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Поддержка и сервисные уведомления</w:t>
            </w:r>
          </w:p>
        </w:tc>
        <w:tc>
          <w:tcPr>
            <w:tcW w:w="62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39D883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>
              <w:rPr>
                <w:sz w:val="19"/>
              </w:rPr>
              <w:t>Email</w:t>
            </w:r>
            <w:r w:rsidRPr="00192A32">
              <w:rPr>
                <w:sz w:val="19"/>
                <w:lang w:val="ru-RU"/>
              </w:rPr>
              <w:t>; текст обращения и ответа; приложенные пользователем материалы и технические сведения; история сервисных уведомлений</w:t>
            </w:r>
          </w:p>
        </w:tc>
      </w:tr>
      <w:tr w:rsidR="00864BA1" w:rsidRPr="00192A32" w14:paraId="0C6C68A4" w14:textId="77777777">
        <w:trPr>
          <w:jc w:val="center"/>
        </w:trPr>
        <w:tc>
          <w:tcPr>
            <w:tcW w:w="2835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2BD5DE" w14:textId="77777777" w:rsidR="00864BA1" w:rsidRDefault="00F4457E">
            <w:pPr>
              <w:spacing w:after="0" w:line="240" w:lineRule="auto"/>
              <w:jc w:val="left"/>
            </w:pPr>
            <w:r>
              <w:rPr>
                <w:sz w:val="19"/>
              </w:rPr>
              <w:t>Безопасность и работоспособность</w:t>
            </w:r>
          </w:p>
        </w:tc>
        <w:tc>
          <w:tcPr>
            <w:tcW w:w="6236" w:type="dxa"/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B89657" w14:textId="77777777" w:rsidR="00864BA1" w:rsidRPr="00192A32" w:rsidRDefault="00F4457E">
            <w:pPr>
              <w:spacing w:after="0" w:line="240" w:lineRule="auto"/>
              <w:jc w:val="left"/>
              <w:rPr>
                <w:lang w:val="ru-RU"/>
              </w:rPr>
            </w:pPr>
            <w:r>
              <w:rPr>
                <w:sz w:val="19"/>
              </w:rPr>
              <w:t>IP</w:t>
            </w:r>
            <w:r w:rsidRPr="00192A32">
              <w:rPr>
                <w:sz w:val="19"/>
                <w:lang w:val="ru-RU"/>
              </w:rPr>
              <w:t xml:space="preserve">-адрес; дата и время запроса; браузер; устройство и операционная система; </w:t>
            </w:r>
            <w:r>
              <w:rPr>
                <w:sz w:val="19"/>
              </w:rPr>
              <w:t>URL</w:t>
            </w:r>
            <w:r w:rsidRPr="00192A32">
              <w:rPr>
                <w:sz w:val="19"/>
                <w:lang w:val="ru-RU"/>
              </w:rPr>
              <w:t xml:space="preserve">; журналы запросов, ошибок и событий; идентификаторы сессии и задания; технические </w:t>
            </w:r>
            <w:r>
              <w:rPr>
                <w:sz w:val="19"/>
              </w:rPr>
              <w:t>cookie</w:t>
            </w:r>
            <w:r w:rsidRPr="00192A32">
              <w:rPr>
                <w:sz w:val="19"/>
                <w:lang w:val="ru-RU"/>
              </w:rPr>
              <w:t>-файлы</w:t>
            </w:r>
          </w:p>
        </w:tc>
      </w:tr>
    </w:tbl>
    <w:p w14:paraId="35F717AC" w14:textId="77777777" w:rsidR="00864BA1" w:rsidRPr="00192A32" w:rsidRDefault="00864BA1">
      <w:pPr>
        <w:spacing w:after="0"/>
        <w:rPr>
          <w:lang w:val="ru-RU"/>
        </w:rPr>
      </w:pPr>
    </w:p>
    <w:p w14:paraId="6353EEE2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 xml:space="preserve">3.2. Оператор не запрашивает у внешних сервисов авторизации имя, номер телефона, дату рождения или изображение профиля и не сохраняет их токены доступа. При регистрации по </w:t>
      </w:r>
      <w:r>
        <w:t>email</w:t>
      </w:r>
      <w:r w:rsidRPr="00192A32">
        <w:rPr>
          <w:lang w:val="ru-RU"/>
        </w:rPr>
        <w:t xml:space="preserve"> пароль хранится только в виде криптографического хеша.</w:t>
      </w:r>
    </w:p>
    <w:p w14:paraId="2600464B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3.3. Оператор не ставит целью обработку специальных категорий персональных данных или биометрических персональных данных. Изображение профиля используется для оформления аккаунта, а не для установления личности.</w:t>
      </w:r>
    </w:p>
    <w:p w14:paraId="73957E30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4. Действия с персональными данными</w:t>
      </w:r>
    </w:p>
    <w:p w14:paraId="4916FA90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4.1. В пределах указанных целей Оператор вправе совершать следующие действия с персональными данными:</w:t>
      </w:r>
    </w:p>
    <w:p w14:paraId="11973B36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>сбор, запись, систематизация, накопление и хранение;</w:t>
      </w:r>
    </w:p>
    <w:p w14:paraId="71C7325F" w14:textId="77777777" w:rsidR="00864BA1" w:rsidRDefault="00F4457E">
      <w:pPr>
        <w:pStyle w:val="ListBullet"/>
      </w:pPr>
      <w:r>
        <w:t>уточнение, обновление и изменение;</w:t>
      </w:r>
    </w:p>
    <w:p w14:paraId="01E469B7" w14:textId="77777777" w:rsidR="00864BA1" w:rsidRDefault="00F4457E">
      <w:pPr>
        <w:pStyle w:val="ListBullet"/>
      </w:pPr>
      <w:r>
        <w:t>извлечение и использование;</w:t>
      </w:r>
    </w:p>
    <w:p w14:paraId="32B8470E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>передача, предоставление и доступ лицам, привлечённым Оператором для работы Сервиса;</w:t>
      </w:r>
    </w:p>
    <w:p w14:paraId="628AB90E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>обезличивание, блокирование, удаление и уничтожение.</w:t>
      </w:r>
    </w:p>
    <w:p w14:paraId="7EEA3E2D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4.2. Обработка выполняется автоматизированным способом с получением и передачей информации по информационно-телекоммуникационным сетям. Отдельные операции поддержки, проверки безопасности, исполнения требований закона и рассмотрения обращений могут выполняться без средств автоматизации.</w:t>
      </w:r>
    </w:p>
    <w:p w14:paraId="7B603A5B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4.3. Исключительно автоматизированная обработка не используется для принятия решений, порождающих юридические последствия для пользователя или иным образом существенно затрагивающих его права и законные интересы.</w:t>
      </w:r>
    </w:p>
    <w:p w14:paraId="35ABB88F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5. Передача данных и привлечённые лица</w:t>
      </w:r>
    </w:p>
    <w:p w14:paraId="17D41766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5.1. Для работы Сервиса Оператор может поручать обработку персональных данных и предоставлять к ним доступ в необходимом объёме следующим категориям лиц:</w:t>
      </w:r>
    </w:p>
    <w:p w14:paraId="3E92688A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 xml:space="preserve">провайдерам авторизации — для входа через Яндекс </w:t>
      </w:r>
      <w:r>
        <w:t>ID</w:t>
      </w:r>
      <w:r w:rsidRPr="00192A32">
        <w:rPr>
          <w:lang w:val="ru-RU"/>
        </w:rPr>
        <w:t xml:space="preserve">, </w:t>
      </w:r>
      <w:r>
        <w:t>VK</w:t>
      </w:r>
      <w:r w:rsidRPr="00192A32">
        <w:rPr>
          <w:lang w:val="ru-RU"/>
        </w:rPr>
        <w:t xml:space="preserve"> </w:t>
      </w:r>
      <w:r>
        <w:t>ID</w:t>
      </w:r>
      <w:r w:rsidRPr="00192A32">
        <w:rPr>
          <w:lang w:val="ru-RU"/>
        </w:rPr>
        <w:t xml:space="preserve"> или </w:t>
      </w:r>
      <w:r>
        <w:t>LitnetID</w:t>
      </w:r>
      <w:r w:rsidRPr="00192A32">
        <w:rPr>
          <w:lang w:val="ru-RU"/>
        </w:rPr>
        <w:t>;</w:t>
      </w:r>
    </w:p>
    <w:p w14:paraId="11C150B9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>платёжной организации АО «ТБанк» — для приёма оплаты и направления кассового чека;</w:t>
      </w:r>
    </w:p>
    <w:p w14:paraId="404293D6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>российским поставщикам хостинга, объектного хранения, электронной почты и иной инфраструктуры, включая Рег.ру;</w:t>
      </w:r>
    </w:p>
    <w:p w14:paraId="552E4F49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t>поставщикам программных, вычислительных и технологических решений, включая технологии искусственного интеллекта, в том числе через технологических посредников;</w:t>
      </w:r>
    </w:p>
    <w:p w14:paraId="6CA4757D" w14:textId="77777777" w:rsidR="00864BA1" w:rsidRPr="00192A32" w:rsidRDefault="00F4457E">
      <w:pPr>
        <w:pStyle w:val="ListBullet"/>
        <w:rPr>
          <w:lang w:val="ru-RU"/>
        </w:rPr>
      </w:pPr>
      <w:r w:rsidRPr="00192A32">
        <w:rPr>
          <w:lang w:val="ru-RU"/>
        </w:rPr>
        <w:lastRenderedPageBreak/>
        <w:t>государственным органам и иным лицам — в случаях и объёме, прямо предусмотренных законом.</w:t>
      </w:r>
    </w:p>
    <w:p w14:paraId="7C3C31AB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5.2. Привлечённые лица получают только данные, необходимые для порученной функции, и обязаны соблюдать конфиденциальность, безопасность и требования Оператора к обработке персональных данных.</w:t>
      </w:r>
    </w:p>
    <w:p w14:paraId="2C4A77AA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 xml:space="preserve">5.3. Платёжная форма и данные банковской карты обрабатываются платёжной организацией. Реквизиты карты не поступают Оператору. Для создания платежа Оператор передаёт номер заказа, сумму, назначение, адреса возврата, </w:t>
      </w:r>
      <w:r>
        <w:t>email</w:t>
      </w:r>
      <w:r w:rsidRPr="00192A32">
        <w:rPr>
          <w:lang w:val="ru-RU"/>
        </w:rPr>
        <w:t xml:space="preserve"> и сведения для кассового чека.</w:t>
      </w:r>
    </w:p>
    <w:p w14:paraId="3FDD890D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6. Технологическая обработка текста</w:t>
      </w:r>
    </w:p>
    <w:p w14:paraId="30DF9ED3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6.1. Для разметки, подготовки и синтеза речи Сервис может передавать привлечённым технологическим поставщикам только отдельные предложения или небольшие фрагменты текста вместе с техническими инструкциями.</w:t>
      </w:r>
    </w:p>
    <w:p w14:paraId="0DDCDC19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 xml:space="preserve">6.2. Вместе с такими фрагментами не передаются </w:t>
      </w:r>
      <w:r>
        <w:t>email</w:t>
      </w:r>
      <w:r w:rsidRPr="00192A32">
        <w:rPr>
          <w:lang w:val="ru-RU"/>
        </w:rPr>
        <w:t>, идентификатор аккаунта, название книги, указанное имя автора, имя файла, платёжные сведения и иные служебные данные, позволяющие связать фрагмент с пользователем или конкретным произведением. Полный файл произведения таким поставщикам не передаётся.</w:t>
      </w:r>
    </w:p>
    <w:p w14:paraId="6CF45D95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6.3. Сам текст фрагмента может содержать персональные данные, если пользователь включил их в произведение. Поэтому технологическое отделение фрагмента от аккаунта снижает возможность установить связь, но не всегда означает полное обезличивание его содержания.</w:t>
      </w:r>
    </w:p>
    <w:p w14:paraId="75B7074D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7. Трансграничная передача</w:t>
      </w:r>
    </w:p>
    <w:p w14:paraId="099FFDA7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7.1. При использовании отдельных технологических решений изолированные фрагменты текста могут передаваться на территорию иностранных государств, в том числе государств, которые могут не обеспечивать адекватную защиту прав субъектов персональных данных.</w:t>
      </w:r>
    </w:p>
    <w:p w14:paraId="59D299B4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7.2. Трансграничная передача осуществляется только после выполнения Оператором предусмотренных законом процедур и при наличии законного основания. Оператор ограничивает состав передаваемой информации и не включает в такую передачу данные аккаунта и платежа, перечисленные в пункте 6.2.</w:t>
      </w:r>
    </w:p>
    <w:p w14:paraId="7F5F6468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7.3. Предоставляя настоящее Согласие, пользователь подтверждает, что уведомлён о возможной трансграничной передаче изолированных фрагментов и соглашается на неё в указанном объёме.</w:t>
      </w:r>
    </w:p>
    <w:p w14:paraId="099BD7B4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8. Срок действия и хранение</w:t>
      </w:r>
    </w:p>
    <w:p w14:paraId="3AAED9DA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8.1. Согласие действует с момента его предоставления до наиболее раннего из следующих событий: достижение целей обработки, удаление учётной записи, прекращение отношений с пользователем либо отзыв Согласия, если у Оператора отсутствует иное законное основание продолжить обработку.</w:t>
      </w:r>
    </w:p>
    <w:p w14:paraId="60E84248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8.2. Аккаунт, загруженные произведения и созданные аудиофайлы хранятся до их удаления пользователем, удаления аккаунта либо до прекращения работы Сервиса, если более длительный срок не требуется законом, договором или для защиты прав и законных интересов Оператора и пользователя.</w:t>
      </w:r>
    </w:p>
    <w:p w14:paraId="4943A5F0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8.3. Технические журналы обычно хранятся 7 календарных дней. Документы и сведения об оплате, а также данные, необходимые для бухгалтерского, налогового учёта и защиты по требованиям, хранятся в сроки, установленные законом.</w:t>
      </w:r>
    </w:p>
    <w:p w14:paraId="4341C39A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>8.4. При удалении аккаунта удаляются исходные книги, обложки, созданные аудиофайлы, изображение профиля, учётная запись и связанные с ней записи, кроме данных, которые Оператор обязан или вправе сохранять на ином законном основании. Удаление аккаунта необратимо.</w:t>
      </w:r>
    </w:p>
    <w:p w14:paraId="4CF9B580" w14:textId="77777777" w:rsidR="00864BA1" w:rsidRPr="00192A32" w:rsidRDefault="00F4457E">
      <w:pPr>
        <w:pStyle w:val="Heading1"/>
        <w:rPr>
          <w:lang w:val="ru-RU"/>
        </w:rPr>
      </w:pPr>
      <w:r w:rsidRPr="00192A32">
        <w:rPr>
          <w:lang w:val="ru-RU"/>
        </w:rPr>
        <w:t>9. Отзыв согласия</w:t>
      </w:r>
    </w:p>
    <w:p w14:paraId="22B4BF13" w14:textId="77777777" w:rsidR="00864BA1" w:rsidRPr="00192A32" w:rsidRDefault="00F4457E">
      <w:pPr>
        <w:rPr>
          <w:lang w:val="ru-RU"/>
        </w:rPr>
      </w:pPr>
      <w:r w:rsidRPr="00192A32">
        <w:rPr>
          <w:lang w:val="ru-RU"/>
        </w:rPr>
        <w:t xml:space="preserve">9.1. Пользователь вправе в любое время отозвать Согласие через форму обратной связи или раздел поддержки Сервиса либо направить письменное заявление по адресу Оператора. В заявлении </w:t>
      </w:r>
      <w:r w:rsidRPr="00192A32">
        <w:rPr>
          <w:lang w:val="ru-RU"/>
        </w:rPr>
        <w:lastRenderedPageBreak/>
        <w:t>необходимо указать сведения, позволяющие определить аккаунт заявителя, и требование отозвать согласие.</w:t>
      </w:r>
    </w:p>
    <w:p w14:paraId="0B131200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>9.2. Отзыв Согласия может сделать невозможным дальнейшее использование функций Сервиса, для которых нужна обработка соответствующих данных. После получения отзыва Оператор прекращает обработку и уничтожает данные в применимые сроки, если сохранение и обработка не допускаются или не требуются на основании закона, договора либо для осуществления и защиты прав и законных интересов.</w:t>
      </w:r>
    </w:p>
    <w:p w14:paraId="75A63229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>9.3. Отзыв Согласия не влияет на законность обработки, выполненной до получения отзыва.</w:t>
      </w:r>
    </w:p>
    <w:p w14:paraId="03DF3686" w14:textId="77777777" w:rsidR="00864BA1" w:rsidRDefault="00F4457E">
      <w:pPr>
        <w:pStyle w:val="Heading1"/>
      </w:pPr>
      <w:r>
        <w:t>10. Права пользователя</w:t>
      </w:r>
    </w:p>
    <w:p w14:paraId="253B6E40" w14:textId="77777777" w:rsidR="00864BA1" w:rsidRDefault="00F4457E">
      <w:r>
        <w:t>10.1. Пользователь вправе:</w:t>
      </w:r>
    </w:p>
    <w:p w14:paraId="7401503C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получать сведения об обработке своих персональных данных;</w:t>
      </w:r>
    </w:p>
    <w:p w14:paraId="716FF678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требовать уточнения, блокирования или удаления неполных, устаревших, неточных либо незаконно полученных данных;</w:t>
      </w:r>
    </w:p>
    <w:p w14:paraId="6F4F505A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отозвать Согласие и потребовать прекращения обработки в предусмотренных законом случаях;</w:t>
      </w:r>
    </w:p>
    <w:p w14:paraId="50CA8927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обжаловать действия или бездействие Оператора в уполномоченный орган или суд;</w:t>
      </w:r>
    </w:p>
    <w:p w14:paraId="04FC6BC6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реализовывать иные права, предусмотренные законодательством Российской Федерации.</w:t>
      </w:r>
    </w:p>
    <w:p w14:paraId="62BF2CCC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>10.2. Перед исполнением запроса Оператор вправе проверить личность заявителя и его связь с соответствующей учётной записью, запросив сведения в объёме, необходимом для такой проверки.</w:t>
      </w:r>
    </w:p>
    <w:p w14:paraId="5B266BD8" w14:textId="77777777" w:rsidR="00864BA1" w:rsidRPr="005C43EC" w:rsidRDefault="00F4457E">
      <w:pPr>
        <w:pStyle w:val="Heading1"/>
        <w:rPr>
          <w:lang w:val="ru-RU"/>
        </w:rPr>
      </w:pPr>
      <w:r w:rsidRPr="005C43EC">
        <w:rPr>
          <w:lang w:val="ru-RU"/>
        </w:rPr>
        <w:t>11. Что не входит в настоящее согласие</w:t>
      </w:r>
    </w:p>
    <w:p w14:paraId="6C042039" w14:textId="77777777" w:rsidR="00864BA1" w:rsidRDefault="00F4457E">
      <w:r>
        <w:t>11.1. Настоящее Согласие не является:</w:t>
      </w:r>
    </w:p>
    <w:p w14:paraId="755513FA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согласием на получение рекламных и маркетинговых сообщений;</w:t>
      </w:r>
    </w:p>
    <w:p w14:paraId="5BEC65F7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разрешением на распространение персональных данных неограниченному кругу лиц;</w:t>
      </w:r>
    </w:p>
    <w:p w14:paraId="17109039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согласием или лицензией на использование загруженных текстов и созданного аудио для обучения собственных моделей Оператора;</w:t>
      </w:r>
    </w:p>
    <w:p w14:paraId="717985DD" w14:textId="77777777" w:rsidR="00864BA1" w:rsidRPr="005C43EC" w:rsidRDefault="00F4457E">
      <w:pPr>
        <w:pStyle w:val="ListBullet"/>
        <w:rPr>
          <w:lang w:val="ru-RU"/>
        </w:rPr>
      </w:pPr>
      <w:r w:rsidRPr="005C43EC">
        <w:rPr>
          <w:lang w:val="ru-RU"/>
        </w:rPr>
        <w:t>согласием на обработку биометрических персональных данных или специальных категорий персональных данных.</w:t>
      </w:r>
    </w:p>
    <w:p w14:paraId="5E11611A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>11.2. Для целей обучения собственных моделей Оператор должен получить отдельное добровольное согласие и при необходимости лицензионное разрешение. Отказ от такого отдельного разрешения не должен препятствовать регистрации, оплате и использованию основных функций Сервиса.</w:t>
      </w:r>
    </w:p>
    <w:p w14:paraId="5BC6F8FC" w14:textId="77777777" w:rsidR="00864BA1" w:rsidRPr="005C43EC" w:rsidRDefault="00F4457E">
      <w:pPr>
        <w:pStyle w:val="Heading1"/>
        <w:rPr>
          <w:lang w:val="ru-RU"/>
        </w:rPr>
      </w:pPr>
      <w:r w:rsidRPr="005C43EC">
        <w:rPr>
          <w:lang w:val="ru-RU"/>
        </w:rPr>
        <w:t>12. Заключительные положения</w:t>
      </w:r>
    </w:p>
    <w:p w14:paraId="7B4AD3E1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 xml:space="preserve">12.1. Подробные сведения о порядке и принципах обработки, мерах защиты, </w:t>
      </w:r>
      <w:r>
        <w:t>cookie</w:t>
      </w:r>
      <w:r w:rsidRPr="005C43EC">
        <w:rPr>
          <w:lang w:val="ru-RU"/>
        </w:rPr>
        <w:t>-файлах и реализации прав приведены в Политике ООО «ИТС» в отношении обработки персональных данных, размещённой на Сайте.</w:t>
      </w:r>
    </w:p>
    <w:p w14:paraId="00AF5401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>12.2. Если Оператор изменяет цели, состав данных или иные существенные условия, требующие нового согласия, пользователю предлагается отдельно принять новую редакцию до начала соответствующей обработки.</w:t>
      </w:r>
    </w:p>
    <w:p w14:paraId="6136682D" w14:textId="77777777" w:rsidR="00864BA1" w:rsidRPr="005C43EC" w:rsidRDefault="00F4457E">
      <w:pPr>
        <w:rPr>
          <w:lang w:val="ru-RU"/>
        </w:rPr>
      </w:pPr>
      <w:r w:rsidRPr="005C43EC">
        <w:rPr>
          <w:lang w:val="ru-RU"/>
        </w:rPr>
        <w:t>12.3. Настоящее Согласие регулируется законодательством Российской Федерации.</w:t>
      </w:r>
    </w:p>
    <w:sectPr w:rsidR="00864BA1" w:rsidRPr="005C43EC" w:rsidSect="00034616">
      <w:footerReference w:type="default" r:id="rId8"/>
      <w:pgSz w:w="11906" w:h="16838"/>
      <w:pgMar w:top="1134" w:right="1134" w:bottom="1020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B0DDF1" w14:textId="77777777" w:rsidR="00F4457E" w:rsidRDefault="00F4457E">
      <w:pPr>
        <w:spacing w:after="0" w:line="240" w:lineRule="auto"/>
      </w:pPr>
      <w:r>
        <w:separator/>
      </w:r>
    </w:p>
  </w:endnote>
  <w:endnote w:type="continuationSeparator" w:id="0">
    <w:p w14:paraId="00ECCCA8" w14:textId="77777777" w:rsidR="00F4457E" w:rsidRDefault="00F4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2EF16" w14:textId="77777777" w:rsidR="00864BA1" w:rsidRDefault="00F4457E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 w:rsidR="00192A32">
      <w:rPr>
        <w:sz w:val="18"/>
      </w:rPr>
      <w:fldChar w:fldCharType="separate"/>
    </w:r>
    <w:r w:rsidR="00192A32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BB91BD" w14:textId="77777777" w:rsidR="00F4457E" w:rsidRDefault="00F4457E">
      <w:pPr>
        <w:spacing w:after="0" w:line="240" w:lineRule="auto"/>
      </w:pPr>
      <w:r>
        <w:separator/>
      </w:r>
    </w:p>
  </w:footnote>
  <w:footnote w:type="continuationSeparator" w:id="0">
    <w:p w14:paraId="7E8ABC3A" w14:textId="77777777" w:rsidR="00F4457E" w:rsidRDefault="00F44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7051015">
    <w:abstractNumId w:val="8"/>
  </w:num>
  <w:num w:numId="2" w16cid:durableId="1605847970">
    <w:abstractNumId w:val="6"/>
  </w:num>
  <w:num w:numId="3" w16cid:durableId="895048980">
    <w:abstractNumId w:val="5"/>
  </w:num>
  <w:num w:numId="4" w16cid:durableId="1080178292">
    <w:abstractNumId w:val="4"/>
  </w:num>
  <w:num w:numId="5" w16cid:durableId="1536458427">
    <w:abstractNumId w:val="7"/>
  </w:num>
  <w:num w:numId="6" w16cid:durableId="1203859731">
    <w:abstractNumId w:val="3"/>
  </w:num>
  <w:num w:numId="7" w16cid:durableId="307367304">
    <w:abstractNumId w:val="2"/>
  </w:num>
  <w:num w:numId="8" w16cid:durableId="1716004396">
    <w:abstractNumId w:val="1"/>
  </w:num>
  <w:num w:numId="9" w16cid:durableId="12239070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A32"/>
    <w:rsid w:val="0029639D"/>
    <w:rsid w:val="00326F90"/>
    <w:rsid w:val="005C43EC"/>
    <w:rsid w:val="00773294"/>
    <w:rsid w:val="00864BA1"/>
    <w:rsid w:val="00AA1D8D"/>
    <w:rsid w:val="00B47730"/>
    <w:rsid w:val="00CB0664"/>
    <w:rsid w:val="00F445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2E4E875"/>
  <w14:defaultImageDpi w14:val="300"/>
  <w15:docId w15:val="{96A7C329-3E1B-6043-8B63-AFF00EE5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7" w:lineRule="auto"/>
      <w:jc w:val="both"/>
    </w:pPr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397" w:hanging="198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20"/>
      <w:ind w:left="397" w:hanging="198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Black">
    <w:name w:val="Subtitle Black"/>
    <w:pPr>
      <w:spacing w:after="80"/>
      <w:jc w:val="center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Согласие на обработку персональных данных сервиса Начитай</vt:lpstr>
    </vt:vector>
  </TitlesOfParts>
  <Manager/>
  <Company/>
  <LinksUpToDate>false</LinksUpToDate>
  <CharactersWithSpaces>11468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сервиса Начитай</dc:title>
  <dc:subject>Самостоятельное согласие пользователя на обработку персональных данных</dc:subject>
  <dc:creator>ООО «ИТС»</dc:creator>
  <cp:keywords>Начитай, персональные данные, согласие</cp:keywords>
  <dc:description>generated by python-docx</dc:description>
  <cp:lastModifiedBy>Arseny Nazarkin</cp:lastModifiedBy>
  <cp:revision>2</cp:revision>
  <dcterms:created xsi:type="dcterms:W3CDTF">2026-09-23T12:38:00Z</dcterms:created>
  <dcterms:modified xsi:type="dcterms:W3CDTF">2026-09-23T12:38:00Z</dcterms:modified>
  <cp:category/>
</cp:coreProperties>
</file>